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0823" w:rsidRPr="00B80823" w:rsidRDefault="00B80823" w:rsidP="00B80823">
      <w:pPr>
        <w:shd w:val="clear" w:color="auto" w:fill="FFFFFF"/>
        <w:spacing w:after="0" w:line="240" w:lineRule="auto"/>
        <w:rPr>
          <w:rFonts w:ascii="Arial" w:eastAsia="Times New Roman" w:hAnsi="Arial" w:cs="Arial"/>
          <w:caps/>
          <w:color w:val="666666"/>
          <w:spacing w:val="24"/>
          <w:sz w:val="15"/>
          <w:szCs w:val="15"/>
          <w:lang w:eastAsia="nl-NL"/>
        </w:rPr>
      </w:pPr>
      <w:r w:rsidRPr="00B80823">
        <w:rPr>
          <w:rFonts w:ascii="Arial" w:eastAsia="Times New Roman" w:hAnsi="Arial" w:cs="Arial"/>
          <w:caps/>
          <w:color w:val="666666"/>
          <w:spacing w:val="24"/>
          <w:sz w:val="15"/>
          <w:szCs w:val="15"/>
          <w:lang w:eastAsia="nl-NL"/>
        </w:rPr>
        <w:t>NIEUWS</w:t>
      </w:r>
    </w:p>
    <w:p w:rsidR="00B80823" w:rsidRPr="00B80823" w:rsidRDefault="00B80823" w:rsidP="00B80823">
      <w:pPr>
        <w:spacing w:after="0" w:line="240" w:lineRule="auto"/>
        <w:rPr>
          <w:rFonts w:ascii="Arial" w:eastAsia="Times New Roman" w:hAnsi="Arial" w:cs="Arial"/>
          <w:caps/>
          <w:color w:val="000000"/>
          <w:sz w:val="15"/>
          <w:szCs w:val="15"/>
          <w:lang w:eastAsia="nl-NL"/>
        </w:rPr>
      </w:pPr>
      <w:r w:rsidRPr="00B80823">
        <w:rPr>
          <w:rFonts w:ascii="Arial" w:eastAsia="Times New Roman" w:hAnsi="Arial" w:cs="Arial"/>
          <w:caps/>
          <w:color w:val="000000"/>
          <w:sz w:val="15"/>
          <w:szCs w:val="15"/>
          <w:lang w:eastAsia="nl-NL"/>
        </w:rPr>
        <w:t>22 FEBRUARI 2010</w:t>
      </w:r>
    </w:p>
    <w:p w:rsidR="00B80823" w:rsidRPr="00B80823" w:rsidRDefault="00B80823" w:rsidP="00B80823">
      <w:pPr>
        <w:shd w:val="clear" w:color="auto" w:fill="FFFFFF"/>
        <w:spacing w:after="150" w:line="240" w:lineRule="auto"/>
        <w:rPr>
          <w:rFonts w:ascii="Arial" w:eastAsia="Times New Roman" w:hAnsi="Arial" w:cs="Arial"/>
          <w:color w:val="666666"/>
          <w:sz w:val="15"/>
          <w:szCs w:val="15"/>
          <w:lang w:eastAsia="nl-NL"/>
        </w:rPr>
      </w:pPr>
      <w:r w:rsidRPr="00B80823">
        <w:rPr>
          <w:rFonts w:ascii="Arial" w:eastAsia="Times New Roman" w:hAnsi="Arial" w:cs="Arial"/>
          <w:color w:val="666666"/>
          <w:sz w:val="15"/>
          <w:szCs w:val="15"/>
          <w:lang w:eastAsia="nl-NL"/>
        </w:rPr>
        <w:t xml:space="preserve">Emiel </w:t>
      </w:r>
      <w:proofErr w:type="spellStart"/>
      <w:r w:rsidRPr="00B80823">
        <w:rPr>
          <w:rFonts w:ascii="Arial" w:eastAsia="Times New Roman" w:hAnsi="Arial" w:cs="Arial"/>
          <w:color w:val="666666"/>
          <w:sz w:val="15"/>
          <w:szCs w:val="15"/>
          <w:lang w:eastAsia="nl-NL"/>
        </w:rPr>
        <w:t>Hakkenes</w:t>
      </w:r>
      <w:proofErr w:type="spellEnd"/>
    </w:p>
    <w:p w:rsidR="00B80823" w:rsidRPr="00345137" w:rsidRDefault="00345137" w:rsidP="00B80823">
      <w:pPr>
        <w:shd w:val="clear" w:color="auto" w:fill="FFFFFF"/>
        <w:spacing w:after="0" w:line="240" w:lineRule="auto"/>
        <w:outlineLvl w:val="0"/>
        <w:rPr>
          <w:rFonts w:ascii="Georgia" w:eastAsia="Times New Roman" w:hAnsi="Georgia" w:cs="Times New Roman"/>
          <w:kern w:val="36"/>
          <w:sz w:val="48"/>
          <w:szCs w:val="48"/>
          <w:lang w:eastAsia="nl-NL"/>
        </w:rPr>
      </w:pPr>
      <w:hyperlink r:id="rId6" w:history="1">
        <w:r w:rsidR="00B80823" w:rsidRPr="00345137">
          <w:rPr>
            <w:rStyle w:val="Hyperlink"/>
            <w:rFonts w:ascii="Georgia" w:eastAsia="Times New Roman" w:hAnsi="Georgia" w:cs="Times New Roman"/>
            <w:color w:val="auto"/>
            <w:kern w:val="36"/>
            <w:sz w:val="48"/>
            <w:szCs w:val="48"/>
            <w:lang w:eastAsia="nl-NL"/>
          </w:rPr>
          <w:t>’Deze genezing is niet te verklaren’</w:t>
        </w:r>
      </w:hyperlink>
      <w:r w:rsidRPr="00345137">
        <w:rPr>
          <w:rFonts w:ascii="Georgia" w:eastAsia="Times New Roman" w:hAnsi="Georgia" w:cs="Times New Roman"/>
          <w:kern w:val="36"/>
          <w:sz w:val="48"/>
          <w:szCs w:val="48"/>
          <w:lang w:eastAsia="nl-NL"/>
        </w:rPr>
        <w:br/>
      </w:r>
    </w:p>
    <w:p w:rsidR="00B80823" w:rsidRPr="00B80823" w:rsidRDefault="00B80823" w:rsidP="00B80823">
      <w:pPr>
        <w:shd w:val="clear" w:color="auto" w:fill="FFFFFF"/>
        <w:spacing w:after="0" w:line="240" w:lineRule="auto"/>
        <w:rPr>
          <w:rFonts w:ascii="Arial" w:eastAsia="Times New Roman" w:hAnsi="Arial" w:cs="Arial"/>
          <w:color w:val="666666"/>
          <w:sz w:val="18"/>
          <w:szCs w:val="18"/>
          <w:lang w:eastAsia="nl-NL"/>
        </w:rPr>
      </w:pPr>
      <w:r w:rsidRPr="00B80823">
        <w:rPr>
          <w:rFonts w:ascii="Arial" w:eastAsia="Times New Roman" w:hAnsi="Arial" w:cs="Arial"/>
          <w:noProof/>
          <w:color w:val="666666"/>
          <w:sz w:val="18"/>
          <w:szCs w:val="18"/>
          <w:lang w:eastAsia="nl-NL"/>
        </w:rPr>
        <w:drawing>
          <wp:inline distT="0" distB="0" distL="0" distR="0">
            <wp:extent cx="2590800" cy="1457325"/>
            <wp:effectExtent l="19050" t="0" r="0" b="0"/>
            <wp:docPr id="1" name="Afbeelding 1" descr="Huisarts Dick Kruijthoff.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uisarts Dick Kruijthoff. "/>
                    <pic:cNvPicPr>
                      <a:picLocks noChangeAspect="1" noChangeArrowheads="1"/>
                    </pic:cNvPicPr>
                  </pic:nvPicPr>
                  <pic:blipFill>
                    <a:blip r:embed="rId7" cstate="print"/>
                    <a:srcRect/>
                    <a:stretch>
                      <a:fillRect/>
                    </a:stretch>
                  </pic:blipFill>
                  <pic:spPr bwMode="auto">
                    <a:xfrm>
                      <a:off x="0" y="0"/>
                      <a:ext cx="2590800" cy="1457325"/>
                    </a:xfrm>
                    <a:prstGeom prst="rect">
                      <a:avLst/>
                    </a:prstGeom>
                    <a:noFill/>
                    <a:ln w="9525">
                      <a:noFill/>
                      <a:miter lim="800000"/>
                      <a:headEnd/>
                      <a:tailEnd/>
                    </a:ln>
                  </pic:spPr>
                </pic:pic>
              </a:graphicData>
            </a:graphic>
          </wp:inline>
        </w:drawing>
      </w:r>
    </w:p>
    <w:p w:rsidR="00B80823" w:rsidRPr="00B80823" w:rsidRDefault="00B80823" w:rsidP="00B80823">
      <w:pPr>
        <w:shd w:val="clear" w:color="auto" w:fill="FFFFFF"/>
        <w:spacing w:after="150" w:line="225" w:lineRule="atLeast"/>
        <w:rPr>
          <w:rFonts w:ascii="Arial" w:eastAsia="Times New Roman" w:hAnsi="Arial" w:cs="Arial"/>
          <w:color w:val="666666"/>
          <w:sz w:val="18"/>
          <w:szCs w:val="18"/>
          <w:lang w:eastAsia="nl-NL"/>
        </w:rPr>
      </w:pPr>
      <w:r w:rsidRPr="00B80823">
        <w:rPr>
          <w:rFonts w:ascii="Arial" w:eastAsia="Times New Roman" w:hAnsi="Arial" w:cs="Arial"/>
          <w:color w:val="666666"/>
          <w:sz w:val="18"/>
          <w:szCs w:val="18"/>
          <w:lang w:eastAsia="nl-NL"/>
        </w:rPr>
        <w:t xml:space="preserve">Huisarts Dick </w:t>
      </w:r>
      <w:proofErr w:type="spellStart"/>
      <w:r w:rsidRPr="00B80823">
        <w:rPr>
          <w:rFonts w:ascii="Arial" w:eastAsia="Times New Roman" w:hAnsi="Arial" w:cs="Arial"/>
          <w:color w:val="666666"/>
          <w:sz w:val="18"/>
          <w:szCs w:val="18"/>
          <w:lang w:eastAsia="nl-NL"/>
        </w:rPr>
        <w:t>Kruijthoff</w:t>
      </w:r>
      <w:proofErr w:type="spellEnd"/>
      <w:r w:rsidRPr="00B80823">
        <w:rPr>
          <w:rFonts w:ascii="Arial" w:eastAsia="Times New Roman" w:hAnsi="Arial" w:cs="Arial"/>
          <w:color w:val="666666"/>
          <w:sz w:val="18"/>
          <w:szCs w:val="18"/>
          <w:lang w:eastAsia="nl-NL"/>
        </w:rPr>
        <w:t>.</w:t>
      </w:r>
      <w:r w:rsidRPr="00B80823">
        <w:rPr>
          <w:rFonts w:ascii="Arial" w:eastAsia="Times New Roman" w:hAnsi="Arial" w:cs="Arial"/>
          <w:color w:val="666666"/>
          <w:sz w:val="18"/>
          <w:lang w:eastAsia="nl-NL"/>
        </w:rPr>
        <w:t> </w:t>
      </w:r>
      <w:r w:rsidRPr="00B80823">
        <w:rPr>
          <w:rFonts w:ascii="Arial" w:eastAsia="Times New Roman" w:hAnsi="Arial" w:cs="Arial"/>
          <w:caps/>
          <w:color w:val="000000"/>
          <w:sz w:val="18"/>
          <w:lang w:eastAsia="nl-NL"/>
        </w:rPr>
        <w:t>© WERRY CRONE, TROUW</w:t>
      </w:r>
      <w:r w:rsidR="00345137">
        <w:rPr>
          <w:rFonts w:ascii="Arial" w:eastAsia="Times New Roman" w:hAnsi="Arial" w:cs="Arial"/>
          <w:caps/>
          <w:color w:val="000000"/>
          <w:sz w:val="18"/>
          <w:lang w:eastAsia="nl-NL"/>
        </w:rPr>
        <w:br/>
      </w:r>
    </w:p>
    <w:p w:rsidR="00B80823" w:rsidRPr="00B80823" w:rsidRDefault="00B80823" w:rsidP="00B80823">
      <w:pPr>
        <w:spacing w:after="150" w:line="300" w:lineRule="atLeast"/>
        <w:rPr>
          <w:rFonts w:ascii="Arial" w:eastAsia="Times New Roman" w:hAnsi="Arial" w:cs="Arial"/>
          <w:b/>
          <w:bCs/>
          <w:color w:val="000000"/>
          <w:sz w:val="24"/>
          <w:szCs w:val="24"/>
          <w:lang w:eastAsia="nl-NL"/>
        </w:rPr>
      </w:pPr>
      <w:r w:rsidRPr="00B80823">
        <w:rPr>
          <w:rFonts w:ascii="Arial" w:eastAsia="Times New Roman" w:hAnsi="Arial" w:cs="Arial"/>
          <w:b/>
          <w:bCs/>
          <w:color w:val="000000"/>
          <w:sz w:val="24"/>
          <w:szCs w:val="24"/>
          <w:lang w:eastAsia="nl-NL"/>
        </w:rPr>
        <w:t xml:space="preserve">Na een oproep in deze krant ontving huisarts Dick </w:t>
      </w:r>
      <w:proofErr w:type="spellStart"/>
      <w:r w:rsidRPr="00B80823">
        <w:rPr>
          <w:rFonts w:ascii="Arial" w:eastAsia="Times New Roman" w:hAnsi="Arial" w:cs="Arial"/>
          <w:b/>
          <w:bCs/>
          <w:color w:val="000000"/>
          <w:sz w:val="24"/>
          <w:szCs w:val="24"/>
          <w:lang w:eastAsia="nl-NL"/>
        </w:rPr>
        <w:t>Kruijthoff</w:t>
      </w:r>
      <w:proofErr w:type="spellEnd"/>
      <w:r w:rsidRPr="00B80823">
        <w:rPr>
          <w:rFonts w:ascii="Arial" w:eastAsia="Times New Roman" w:hAnsi="Arial" w:cs="Arial"/>
          <w:b/>
          <w:bCs/>
          <w:color w:val="000000"/>
          <w:sz w:val="24"/>
          <w:szCs w:val="24"/>
          <w:lang w:eastAsia="nl-NL"/>
        </w:rPr>
        <w:t xml:space="preserve"> tientallen ervaringsverhalen over gebedsgenezing. Denkt hij nu dat wonderen bestaan? „Ik ben op bijzondere dingen gestuit.”</w:t>
      </w:r>
    </w:p>
    <w:p w:rsidR="00B80823" w:rsidRPr="00B80823" w:rsidRDefault="00B80823" w:rsidP="00B80823">
      <w:pPr>
        <w:spacing w:after="150" w:line="270" w:lineRule="atLeast"/>
        <w:rPr>
          <w:rFonts w:ascii="Arial" w:eastAsia="Times New Roman" w:hAnsi="Arial" w:cs="Arial"/>
          <w:color w:val="000000"/>
          <w:sz w:val="21"/>
          <w:szCs w:val="21"/>
          <w:lang w:eastAsia="nl-NL"/>
        </w:rPr>
      </w:pPr>
      <w:r w:rsidRPr="00B80823">
        <w:rPr>
          <w:rFonts w:ascii="Arial" w:eastAsia="Times New Roman" w:hAnsi="Arial" w:cs="Arial"/>
          <w:color w:val="000000"/>
          <w:sz w:val="21"/>
          <w:szCs w:val="21"/>
          <w:lang w:eastAsia="nl-NL"/>
        </w:rPr>
        <w:t xml:space="preserve">Interviews voor de radio, patiënten die hem aanspraken in zijn praktijk, een uitgever die mogelijkheden zag voor een boek. Ja, zegt huisarts Dick </w:t>
      </w:r>
      <w:proofErr w:type="spellStart"/>
      <w:r w:rsidRPr="00B80823">
        <w:rPr>
          <w:rFonts w:ascii="Arial" w:eastAsia="Times New Roman" w:hAnsi="Arial" w:cs="Arial"/>
          <w:color w:val="000000"/>
          <w:sz w:val="21"/>
          <w:szCs w:val="21"/>
          <w:lang w:eastAsia="nl-NL"/>
        </w:rPr>
        <w:t>Kruijthoff</w:t>
      </w:r>
      <w:proofErr w:type="spellEnd"/>
      <w:r w:rsidRPr="00B80823">
        <w:rPr>
          <w:rFonts w:ascii="Arial" w:eastAsia="Times New Roman" w:hAnsi="Arial" w:cs="Arial"/>
          <w:color w:val="000000"/>
          <w:sz w:val="21"/>
          <w:szCs w:val="21"/>
          <w:lang w:eastAsia="nl-NL"/>
        </w:rPr>
        <w:t xml:space="preserve">, er is de afgelopen maanden heel wat gebeurd. Vorig najaar deed </w:t>
      </w:r>
      <w:proofErr w:type="spellStart"/>
      <w:r w:rsidRPr="00B80823">
        <w:rPr>
          <w:rFonts w:ascii="Arial" w:eastAsia="Times New Roman" w:hAnsi="Arial" w:cs="Arial"/>
          <w:color w:val="000000"/>
          <w:sz w:val="21"/>
          <w:szCs w:val="21"/>
          <w:lang w:eastAsia="nl-NL"/>
        </w:rPr>
        <w:t>Kruijthoff</w:t>
      </w:r>
      <w:proofErr w:type="spellEnd"/>
      <w:r w:rsidRPr="00B80823">
        <w:rPr>
          <w:rFonts w:ascii="Arial" w:eastAsia="Times New Roman" w:hAnsi="Arial" w:cs="Arial"/>
          <w:color w:val="000000"/>
          <w:sz w:val="21"/>
          <w:szCs w:val="21"/>
          <w:lang w:eastAsia="nl-NL"/>
        </w:rPr>
        <w:t xml:space="preserve"> zijn verhaal in deze krant. Eén van zijn patiënten, vertelde hij, was na een bezoek aan een </w:t>
      </w:r>
      <w:proofErr w:type="spellStart"/>
      <w:r w:rsidRPr="00B80823">
        <w:rPr>
          <w:rFonts w:ascii="Arial" w:eastAsia="Times New Roman" w:hAnsi="Arial" w:cs="Arial"/>
          <w:color w:val="000000"/>
          <w:sz w:val="21"/>
          <w:szCs w:val="21"/>
          <w:lang w:eastAsia="nl-NL"/>
        </w:rPr>
        <w:t>gebedsgenezingsbijeenkomst</w:t>
      </w:r>
      <w:proofErr w:type="spellEnd"/>
      <w:r w:rsidRPr="00B80823">
        <w:rPr>
          <w:rFonts w:ascii="Arial" w:eastAsia="Times New Roman" w:hAnsi="Arial" w:cs="Arial"/>
          <w:color w:val="000000"/>
          <w:sz w:val="21"/>
          <w:szCs w:val="21"/>
          <w:lang w:eastAsia="nl-NL"/>
        </w:rPr>
        <w:t xml:space="preserve"> genezen van dystrofie.</w:t>
      </w:r>
    </w:p>
    <w:p w:rsidR="00B80823" w:rsidRPr="00B80823" w:rsidRDefault="00B80823" w:rsidP="00B80823">
      <w:pPr>
        <w:spacing w:after="150" w:line="270" w:lineRule="atLeast"/>
        <w:rPr>
          <w:rFonts w:ascii="Arial" w:eastAsia="Times New Roman" w:hAnsi="Arial" w:cs="Arial"/>
          <w:color w:val="000000"/>
          <w:sz w:val="21"/>
          <w:szCs w:val="21"/>
          <w:lang w:eastAsia="nl-NL"/>
        </w:rPr>
      </w:pPr>
      <w:r w:rsidRPr="00B80823">
        <w:rPr>
          <w:rFonts w:ascii="Arial" w:eastAsia="Times New Roman" w:hAnsi="Arial" w:cs="Arial"/>
          <w:color w:val="000000"/>
          <w:sz w:val="21"/>
          <w:szCs w:val="21"/>
          <w:lang w:eastAsia="nl-NL"/>
        </w:rPr>
        <w:t xml:space="preserve">Dat had hem als arts en gelovige aan het denken gezet. „Komt dit vaker voor, maar redeneren wij het weg? Of beweren mensen dat ze genezen zijn, maar is dat eigenlijk niet zo?” Uiteindelijk tellen de feiten, stelde </w:t>
      </w:r>
      <w:proofErr w:type="spellStart"/>
      <w:r w:rsidRPr="00B80823">
        <w:rPr>
          <w:rFonts w:ascii="Arial" w:eastAsia="Times New Roman" w:hAnsi="Arial" w:cs="Arial"/>
          <w:color w:val="000000"/>
          <w:sz w:val="21"/>
          <w:szCs w:val="21"/>
          <w:lang w:eastAsia="nl-NL"/>
        </w:rPr>
        <w:t>Kruijthoff</w:t>
      </w:r>
      <w:proofErr w:type="spellEnd"/>
      <w:r w:rsidRPr="00B80823">
        <w:rPr>
          <w:rFonts w:ascii="Arial" w:eastAsia="Times New Roman" w:hAnsi="Arial" w:cs="Arial"/>
          <w:color w:val="000000"/>
          <w:sz w:val="21"/>
          <w:szCs w:val="21"/>
          <w:lang w:eastAsia="nl-NL"/>
        </w:rPr>
        <w:t>. Als iemand zegt wonderbaarlijk genezen te zijn, moet dat medisch vastgesteld worden.</w:t>
      </w:r>
    </w:p>
    <w:p w:rsidR="00B80823" w:rsidRPr="00B80823" w:rsidRDefault="00B80823" w:rsidP="00B80823">
      <w:pPr>
        <w:spacing w:after="150" w:line="270" w:lineRule="atLeast"/>
        <w:rPr>
          <w:rFonts w:ascii="Arial" w:eastAsia="Times New Roman" w:hAnsi="Arial" w:cs="Arial"/>
          <w:color w:val="000000"/>
          <w:sz w:val="21"/>
          <w:szCs w:val="21"/>
          <w:lang w:eastAsia="nl-NL"/>
        </w:rPr>
      </w:pPr>
      <w:r w:rsidRPr="00B80823">
        <w:rPr>
          <w:rFonts w:ascii="Arial" w:eastAsia="Times New Roman" w:hAnsi="Arial" w:cs="Arial"/>
          <w:color w:val="000000"/>
          <w:sz w:val="21"/>
          <w:szCs w:val="21"/>
          <w:lang w:eastAsia="nl-NL"/>
        </w:rPr>
        <w:t xml:space="preserve">Om meer te weten te komen over gebedsgenezing riep </w:t>
      </w:r>
      <w:proofErr w:type="spellStart"/>
      <w:r w:rsidRPr="00B80823">
        <w:rPr>
          <w:rFonts w:ascii="Arial" w:eastAsia="Times New Roman" w:hAnsi="Arial" w:cs="Arial"/>
          <w:color w:val="000000"/>
          <w:sz w:val="21"/>
          <w:szCs w:val="21"/>
          <w:lang w:eastAsia="nl-NL"/>
        </w:rPr>
        <w:t>Kruijthoff</w:t>
      </w:r>
      <w:proofErr w:type="spellEnd"/>
      <w:r w:rsidRPr="00B80823">
        <w:rPr>
          <w:rFonts w:ascii="Arial" w:eastAsia="Times New Roman" w:hAnsi="Arial" w:cs="Arial"/>
          <w:color w:val="000000"/>
          <w:sz w:val="21"/>
          <w:szCs w:val="21"/>
          <w:lang w:eastAsia="nl-NL"/>
        </w:rPr>
        <w:t xml:space="preserve"> op ervaringsverhalen in te sturen. Dat leverde tientallen reacties op.</w:t>
      </w:r>
    </w:p>
    <w:p w:rsidR="00B80823" w:rsidRPr="00B80823" w:rsidRDefault="00B80823" w:rsidP="00B80823">
      <w:pPr>
        <w:spacing w:after="150" w:line="270" w:lineRule="atLeast"/>
        <w:rPr>
          <w:rFonts w:ascii="Arial" w:eastAsia="Times New Roman" w:hAnsi="Arial" w:cs="Arial"/>
          <w:color w:val="000000"/>
          <w:sz w:val="21"/>
          <w:szCs w:val="21"/>
          <w:lang w:eastAsia="nl-NL"/>
        </w:rPr>
      </w:pPr>
      <w:r w:rsidRPr="00B80823">
        <w:rPr>
          <w:rFonts w:ascii="Arial" w:eastAsia="Times New Roman" w:hAnsi="Arial" w:cs="Arial"/>
          <w:color w:val="000000"/>
          <w:sz w:val="21"/>
          <w:szCs w:val="21"/>
          <w:lang w:eastAsia="nl-NL"/>
        </w:rPr>
        <w:t xml:space="preserve">Sommige briefschrijvers melden verheugd dat zij genezen zijn. Onder hen Wolter </w:t>
      </w:r>
      <w:proofErr w:type="spellStart"/>
      <w:r w:rsidRPr="00B80823">
        <w:rPr>
          <w:rFonts w:ascii="Arial" w:eastAsia="Times New Roman" w:hAnsi="Arial" w:cs="Arial"/>
          <w:color w:val="000000"/>
          <w:sz w:val="21"/>
          <w:szCs w:val="21"/>
          <w:lang w:eastAsia="nl-NL"/>
        </w:rPr>
        <w:t>Bouwhuis</w:t>
      </w:r>
      <w:proofErr w:type="spellEnd"/>
      <w:r w:rsidRPr="00B80823">
        <w:rPr>
          <w:rFonts w:ascii="Arial" w:eastAsia="Times New Roman" w:hAnsi="Arial" w:cs="Arial"/>
          <w:color w:val="000000"/>
          <w:sz w:val="21"/>
          <w:szCs w:val="21"/>
          <w:lang w:eastAsia="nl-NL"/>
        </w:rPr>
        <w:t xml:space="preserve"> uit </w:t>
      </w:r>
      <w:proofErr w:type="spellStart"/>
      <w:r w:rsidRPr="00B80823">
        <w:rPr>
          <w:rFonts w:ascii="Arial" w:eastAsia="Times New Roman" w:hAnsi="Arial" w:cs="Arial"/>
          <w:color w:val="000000"/>
          <w:sz w:val="21"/>
          <w:szCs w:val="21"/>
          <w:lang w:eastAsia="nl-NL"/>
        </w:rPr>
        <w:t>Barger-Compascuum</w:t>
      </w:r>
      <w:proofErr w:type="spellEnd"/>
      <w:r w:rsidRPr="00B80823">
        <w:rPr>
          <w:rFonts w:ascii="Arial" w:eastAsia="Times New Roman" w:hAnsi="Arial" w:cs="Arial"/>
          <w:color w:val="000000"/>
          <w:sz w:val="21"/>
          <w:szCs w:val="21"/>
          <w:lang w:eastAsia="nl-NL"/>
        </w:rPr>
        <w:t xml:space="preserve">. Vorige zomer liep hij scheur op in het spierpeescomplex van zijn rechterschouder. Op een maandag in het najaar zou hij geopereerd worden. „Ik zag hier erg tegenop en probeerde te vertrouwen op een wonder”, schrijft </w:t>
      </w:r>
      <w:proofErr w:type="spellStart"/>
      <w:r w:rsidRPr="00B80823">
        <w:rPr>
          <w:rFonts w:ascii="Arial" w:eastAsia="Times New Roman" w:hAnsi="Arial" w:cs="Arial"/>
          <w:color w:val="000000"/>
          <w:sz w:val="21"/>
          <w:szCs w:val="21"/>
          <w:lang w:eastAsia="nl-NL"/>
        </w:rPr>
        <w:t>Bouwhuis</w:t>
      </w:r>
      <w:proofErr w:type="spellEnd"/>
      <w:r w:rsidRPr="00B80823">
        <w:rPr>
          <w:rFonts w:ascii="Arial" w:eastAsia="Times New Roman" w:hAnsi="Arial" w:cs="Arial"/>
          <w:color w:val="000000"/>
          <w:sz w:val="21"/>
          <w:szCs w:val="21"/>
          <w:lang w:eastAsia="nl-NL"/>
        </w:rPr>
        <w:t xml:space="preserve">. Op de vrijdagavond voor de operatie besloot hij naar een </w:t>
      </w:r>
      <w:proofErr w:type="spellStart"/>
      <w:r w:rsidRPr="00B80823">
        <w:rPr>
          <w:rFonts w:ascii="Arial" w:eastAsia="Times New Roman" w:hAnsi="Arial" w:cs="Arial"/>
          <w:color w:val="000000"/>
          <w:sz w:val="21"/>
          <w:szCs w:val="21"/>
          <w:lang w:eastAsia="nl-NL"/>
        </w:rPr>
        <w:t>gebedsgenezingsbijeenkomst</w:t>
      </w:r>
      <w:proofErr w:type="spellEnd"/>
      <w:r w:rsidRPr="00B80823">
        <w:rPr>
          <w:rFonts w:ascii="Arial" w:eastAsia="Times New Roman" w:hAnsi="Arial" w:cs="Arial"/>
          <w:color w:val="000000"/>
          <w:sz w:val="21"/>
          <w:szCs w:val="21"/>
          <w:lang w:eastAsia="nl-NL"/>
        </w:rPr>
        <w:t xml:space="preserve"> in Zwolle te gaan, met voorganger Wim Kok uit Leuven. „Ik ging met de auto”, beschrijft </w:t>
      </w:r>
      <w:proofErr w:type="spellStart"/>
      <w:r w:rsidRPr="00B80823">
        <w:rPr>
          <w:rFonts w:ascii="Arial" w:eastAsia="Times New Roman" w:hAnsi="Arial" w:cs="Arial"/>
          <w:color w:val="000000"/>
          <w:sz w:val="21"/>
          <w:szCs w:val="21"/>
          <w:lang w:eastAsia="nl-NL"/>
        </w:rPr>
        <w:t>Bouwhuis</w:t>
      </w:r>
      <w:proofErr w:type="spellEnd"/>
      <w:r w:rsidRPr="00B80823">
        <w:rPr>
          <w:rFonts w:ascii="Arial" w:eastAsia="Times New Roman" w:hAnsi="Arial" w:cs="Arial"/>
          <w:color w:val="000000"/>
          <w:sz w:val="21"/>
          <w:szCs w:val="21"/>
          <w:lang w:eastAsia="nl-NL"/>
        </w:rPr>
        <w:t>. „Ik stuurde en schakelde met de linkerarm.”</w:t>
      </w:r>
    </w:p>
    <w:p w:rsidR="00B80823" w:rsidRPr="00B80823" w:rsidRDefault="00B80823" w:rsidP="00B80823">
      <w:pPr>
        <w:spacing w:after="150" w:line="270" w:lineRule="atLeast"/>
        <w:rPr>
          <w:rFonts w:ascii="Arial" w:eastAsia="Times New Roman" w:hAnsi="Arial" w:cs="Arial"/>
          <w:color w:val="000000"/>
          <w:sz w:val="21"/>
          <w:szCs w:val="21"/>
          <w:lang w:eastAsia="nl-NL"/>
        </w:rPr>
      </w:pPr>
      <w:r w:rsidRPr="00B80823">
        <w:rPr>
          <w:rFonts w:ascii="Arial" w:eastAsia="Times New Roman" w:hAnsi="Arial" w:cs="Arial"/>
          <w:color w:val="000000"/>
          <w:sz w:val="21"/>
          <w:szCs w:val="21"/>
          <w:lang w:eastAsia="nl-NL"/>
        </w:rPr>
        <w:t xml:space="preserve">Tijdens de bijeenkomst sprak voorganger Kok de woorden: ’In Jezus’ naam, doe iets wat je niet kunt.’ </w:t>
      </w:r>
      <w:proofErr w:type="spellStart"/>
      <w:r w:rsidRPr="00B80823">
        <w:rPr>
          <w:rFonts w:ascii="Arial" w:eastAsia="Times New Roman" w:hAnsi="Arial" w:cs="Arial"/>
          <w:color w:val="000000"/>
          <w:sz w:val="21"/>
          <w:szCs w:val="21"/>
          <w:lang w:eastAsia="nl-NL"/>
        </w:rPr>
        <w:t>Bouwhuis</w:t>
      </w:r>
      <w:proofErr w:type="spellEnd"/>
      <w:r w:rsidRPr="00B80823">
        <w:rPr>
          <w:rFonts w:ascii="Arial" w:eastAsia="Times New Roman" w:hAnsi="Arial" w:cs="Arial"/>
          <w:color w:val="000000"/>
          <w:sz w:val="21"/>
          <w:szCs w:val="21"/>
          <w:lang w:eastAsia="nl-NL"/>
        </w:rPr>
        <w:t>: „Ik begon mijn arm te bewegen. Wim Kok zei: ’Er wordt iemand genezen aan zijn arm.’ Ik riep: ’Dat ben ik!’”</w:t>
      </w:r>
    </w:p>
    <w:p w:rsidR="00B80823" w:rsidRPr="00B80823" w:rsidRDefault="00B80823" w:rsidP="00B80823">
      <w:pPr>
        <w:spacing w:after="150" w:line="270" w:lineRule="atLeast"/>
        <w:rPr>
          <w:rFonts w:ascii="Arial" w:eastAsia="Times New Roman" w:hAnsi="Arial" w:cs="Arial"/>
          <w:color w:val="000000"/>
          <w:sz w:val="21"/>
          <w:szCs w:val="21"/>
          <w:lang w:eastAsia="nl-NL"/>
        </w:rPr>
      </w:pPr>
      <w:r w:rsidRPr="00B80823">
        <w:rPr>
          <w:rFonts w:ascii="Arial" w:eastAsia="Times New Roman" w:hAnsi="Arial" w:cs="Arial"/>
          <w:color w:val="000000"/>
          <w:sz w:val="21"/>
          <w:szCs w:val="21"/>
          <w:lang w:eastAsia="nl-NL"/>
        </w:rPr>
        <w:t xml:space="preserve">De weken daarvoor, schrijft </w:t>
      </w:r>
      <w:proofErr w:type="spellStart"/>
      <w:r w:rsidRPr="00B80823">
        <w:rPr>
          <w:rFonts w:ascii="Arial" w:eastAsia="Times New Roman" w:hAnsi="Arial" w:cs="Arial"/>
          <w:color w:val="000000"/>
          <w:sz w:val="21"/>
          <w:szCs w:val="21"/>
          <w:lang w:eastAsia="nl-NL"/>
        </w:rPr>
        <w:t>Bouwhuis</w:t>
      </w:r>
      <w:proofErr w:type="spellEnd"/>
      <w:r w:rsidRPr="00B80823">
        <w:rPr>
          <w:rFonts w:ascii="Arial" w:eastAsia="Times New Roman" w:hAnsi="Arial" w:cs="Arial"/>
          <w:color w:val="000000"/>
          <w:sz w:val="21"/>
          <w:szCs w:val="21"/>
          <w:lang w:eastAsia="nl-NL"/>
        </w:rPr>
        <w:t>, kreeg hij zijn hand niet hoger dan zijn schouder. Na zijn bezoek aan de bijeenkomst in Zwolle kon hij zijn arm weer volledig bewegen.</w:t>
      </w:r>
    </w:p>
    <w:p w:rsidR="00B80823" w:rsidRPr="00B80823" w:rsidRDefault="00B80823" w:rsidP="00B80823">
      <w:pPr>
        <w:spacing w:after="150" w:line="270" w:lineRule="atLeast"/>
        <w:rPr>
          <w:rFonts w:ascii="Arial" w:eastAsia="Times New Roman" w:hAnsi="Arial" w:cs="Arial"/>
          <w:color w:val="000000"/>
          <w:sz w:val="21"/>
          <w:szCs w:val="21"/>
          <w:lang w:eastAsia="nl-NL"/>
        </w:rPr>
      </w:pPr>
      <w:r w:rsidRPr="00B80823">
        <w:rPr>
          <w:rFonts w:ascii="Arial" w:eastAsia="Times New Roman" w:hAnsi="Arial" w:cs="Arial"/>
          <w:color w:val="000000"/>
          <w:sz w:val="21"/>
          <w:szCs w:val="21"/>
          <w:lang w:eastAsia="nl-NL"/>
        </w:rPr>
        <w:t xml:space="preserve">Twee dagen later meldde </w:t>
      </w:r>
      <w:proofErr w:type="spellStart"/>
      <w:r w:rsidRPr="00B80823">
        <w:rPr>
          <w:rFonts w:ascii="Arial" w:eastAsia="Times New Roman" w:hAnsi="Arial" w:cs="Arial"/>
          <w:color w:val="000000"/>
          <w:sz w:val="21"/>
          <w:szCs w:val="21"/>
          <w:lang w:eastAsia="nl-NL"/>
        </w:rPr>
        <w:t>Bouwhuis</w:t>
      </w:r>
      <w:proofErr w:type="spellEnd"/>
      <w:r w:rsidRPr="00B80823">
        <w:rPr>
          <w:rFonts w:ascii="Arial" w:eastAsia="Times New Roman" w:hAnsi="Arial" w:cs="Arial"/>
          <w:color w:val="000000"/>
          <w:sz w:val="21"/>
          <w:szCs w:val="21"/>
          <w:lang w:eastAsia="nl-NL"/>
        </w:rPr>
        <w:t xml:space="preserve"> zich voor de afgesproken operatie. „Aangezien ik wist dat ik genezen was, wilde ik die niet ondergaan.” De operatie werd afgeblazen en </w:t>
      </w:r>
      <w:proofErr w:type="spellStart"/>
      <w:r w:rsidRPr="00B80823">
        <w:rPr>
          <w:rFonts w:ascii="Arial" w:eastAsia="Times New Roman" w:hAnsi="Arial" w:cs="Arial"/>
          <w:color w:val="000000"/>
          <w:sz w:val="21"/>
          <w:szCs w:val="21"/>
          <w:lang w:eastAsia="nl-NL"/>
        </w:rPr>
        <w:t>Bouwhuis</w:t>
      </w:r>
      <w:proofErr w:type="spellEnd"/>
      <w:r w:rsidRPr="00B80823">
        <w:rPr>
          <w:rFonts w:ascii="Arial" w:eastAsia="Times New Roman" w:hAnsi="Arial" w:cs="Arial"/>
          <w:color w:val="000000"/>
          <w:sz w:val="21"/>
          <w:szCs w:val="21"/>
          <w:lang w:eastAsia="nl-NL"/>
        </w:rPr>
        <w:t xml:space="preserve"> liet een echo van zijn schouder maken: die bleek in orde. Zijn huisarts stond versteld, maar </w:t>
      </w:r>
      <w:proofErr w:type="spellStart"/>
      <w:r w:rsidRPr="00B80823">
        <w:rPr>
          <w:rFonts w:ascii="Arial" w:eastAsia="Times New Roman" w:hAnsi="Arial" w:cs="Arial"/>
          <w:color w:val="000000"/>
          <w:sz w:val="21"/>
          <w:szCs w:val="21"/>
          <w:lang w:eastAsia="nl-NL"/>
        </w:rPr>
        <w:t>Bouwhuis</w:t>
      </w:r>
      <w:proofErr w:type="spellEnd"/>
      <w:r w:rsidRPr="00B80823">
        <w:rPr>
          <w:rFonts w:ascii="Arial" w:eastAsia="Times New Roman" w:hAnsi="Arial" w:cs="Arial"/>
          <w:color w:val="000000"/>
          <w:sz w:val="21"/>
          <w:szCs w:val="21"/>
          <w:lang w:eastAsia="nl-NL"/>
        </w:rPr>
        <w:t xml:space="preserve"> zegt zelf: „Overal vertel ik wat Jezus voor mij gedaan heeft.”</w:t>
      </w:r>
    </w:p>
    <w:p w:rsidR="00B80823" w:rsidRPr="00B80823" w:rsidRDefault="00B80823" w:rsidP="00B80823">
      <w:pPr>
        <w:spacing w:after="150" w:line="270" w:lineRule="atLeast"/>
        <w:rPr>
          <w:rFonts w:ascii="Arial" w:eastAsia="Times New Roman" w:hAnsi="Arial" w:cs="Arial"/>
          <w:color w:val="000000"/>
          <w:sz w:val="21"/>
          <w:szCs w:val="21"/>
          <w:lang w:eastAsia="nl-NL"/>
        </w:rPr>
      </w:pPr>
      <w:r w:rsidRPr="00B80823">
        <w:rPr>
          <w:rFonts w:ascii="Arial" w:eastAsia="Times New Roman" w:hAnsi="Arial" w:cs="Arial"/>
          <w:color w:val="000000"/>
          <w:sz w:val="21"/>
          <w:szCs w:val="21"/>
          <w:lang w:eastAsia="nl-NL"/>
        </w:rPr>
        <w:lastRenderedPageBreak/>
        <w:t xml:space="preserve">De casus van Wolter </w:t>
      </w:r>
      <w:proofErr w:type="spellStart"/>
      <w:r w:rsidRPr="00B80823">
        <w:rPr>
          <w:rFonts w:ascii="Arial" w:eastAsia="Times New Roman" w:hAnsi="Arial" w:cs="Arial"/>
          <w:color w:val="000000"/>
          <w:sz w:val="21"/>
          <w:szCs w:val="21"/>
          <w:lang w:eastAsia="nl-NL"/>
        </w:rPr>
        <w:t>Bouwhuis</w:t>
      </w:r>
      <w:proofErr w:type="spellEnd"/>
      <w:r w:rsidRPr="00B80823">
        <w:rPr>
          <w:rFonts w:ascii="Arial" w:eastAsia="Times New Roman" w:hAnsi="Arial" w:cs="Arial"/>
          <w:color w:val="000000"/>
          <w:sz w:val="21"/>
          <w:szCs w:val="21"/>
          <w:lang w:eastAsia="nl-NL"/>
        </w:rPr>
        <w:t xml:space="preserve"> is interessant, zegt Dick </w:t>
      </w:r>
      <w:proofErr w:type="spellStart"/>
      <w:r w:rsidRPr="00B80823">
        <w:rPr>
          <w:rFonts w:ascii="Arial" w:eastAsia="Times New Roman" w:hAnsi="Arial" w:cs="Arial"/>
          <w:color w:val="000000"/>
          <w:sz w:val="21"/>
          <w:szCs w:val="21"/>
          <w:lang w:eastAsia="nl-NL"/>
        </w:rPr>
        <w:t>Kruijthoff</w:t>
      </w:r>
      <w:proofErr w:type="spellEnd"/>
      <w:r w:rsidRPr="00B80823">
        <w:rPr>
          <w:rFonts w:ascii="Arial" w:eastAsia="Times New Roman" w:hAnsi="Arial" w:cs="Arial"/>
          <w:color w:val="000000"/>
          <w:sz w:val="21"/>
          <w:szCs w:val="21"/>
          <w:lang w:eastAsia="nl-NL"/>
        </w:rPr>
        <w:t xml:space="preserve">. „Een afgescheurde schouderpees is een hard medisch gegeven.” Bij een heel aantal van de verhalen die </w:t>
      </w:r>
      <w:proofErr w:type="spellStart"/>
      <w:r w:rsidRPr="00B80823">
        <w:rPr>
          <w:rFonts w:ascii="Arial" w:eastAsia="Times New Roman" w:hAnsi="Arial" w:cs="Arial"/>
          <w:color w:val="000000"/>
          <w:sz w:val="21"/>
          <w:szCs w:val="21"/>
          <w:lang w:eastAsia="nl-NL"/>
        </w:rPr>
        <w:t>Kruijthoff</w:t>
      </w:r>
      <w:proofErr w:type="spellEnd"/>
      <w:r w:rsidRPr="00B80823">
        <w:rPr>
          <w:rFonts w:ascii="Arial" w:eastAsia="Times New Roman" w:hAnsi="Arial" w:cs="Arial"/>
          <w:color w:val="000000"/>
          <w:sz w:val="21"/>
          <w:szCs w:val="21"/>
          <w:lang w:eastAsia="nl-NL"/>
        </w:rPr>
        <w:t xml:space="preserve"> binnenkreeg, ging het juist om aandoeningen waarvan medici betwijfelen of ze wel een uitsluitend lichamelijke kwaal zijn. </w:t>
      </w:r>
      <w:proofErr w:type="spellStart"/>
      <w:r w:rsidRPr="00B80823">
        <w:rPr>
          <w:rFonts w:ascii="Arial" w:eastAsia="Times New Roman" w:hAnsi="Arial" w:cs="Arial"/>
          <w:color w:val="000000"/>
          <w:sz w:val="21"/>
          <w:szCs w:val="21"/>
          <w:lang w:eastAsia="nl-NL"/>
        </w:rPr>
        <w:t>Kruijthoff</w:t>
      </w:r>
      <w:proofErr w:type="spellEnd"/>
      <w:r w:rsidRPr="00B80823">
        <w:rPr>
          <w:rFonts w:ascii="Arial" w:eastAsia="Times New Roman" w:hAnsi="Arial" w:cs="Arial"/>
          <w:color w:val="000000"/>
          <w:sz w:val="21"/>
          <w:szCs w:val="21"/>
          <w:lang w:eastAsia="nl-NL"/>
        </w:rPr>
        <w:t>: „Een afgescheurde pees kan niet spontaan genezen.”</w:t>
      </w:r>
    </w:p>
    <w:p w:rsidR="00B80823" w:rsidRPr="00B80823" w:rsidRDefault="00B80823" w:rsidP="00B80823">
      <w:pPr>
        <w:spacing w:after="150" w:line="270" w:lineRule="atLeast"/>
        <w:rPr>
          <w:rFonts w:ascii="Arial" w:eastAsia="Times New Roman" w:hAnsi="Arial" w:cs="Arial"/>
          <w:color w:val="000000"/>
          <w:sz w:val="21"/>
          <w:szCs w:val="21"/>
          <w:lang w:eastAsia="nl-NL"/>
        </w:rPr>
      </w:pPr>
      <w:proofErr w:type="spellStart"/>
      <w:r w:rsidRPr="00B80823">
        <w:rPr>
          <w:rFonts w:ascii="Arial" w:eastAsia="Times New Roman" w:hAnsi="Arial" w:cs="Arial"/>
          <w:color w:val="000000"/>
          <w:sz w:val="21"/>
          <w:szCs w:val="21"/>
          <w:lang w:eastAsia="nl-NL"/>
        </w:rPr>
        <w:t>Kruijthoff</w:t>
      </w:r>
      <w:proofErr w:type="spellEnd"/>
      <w:r w:rsidRPr="00B80823">
        <w:rPr>
          <w:rFonts w:ascii="Arial" w:eastAsia="Times New Roman" w:hAnsi="Arial" w:cs="Arial"/>
          <w:color w:val="000000"/>
          <w:sz w:val="21"/>
          <w:szCs w:val="21"/>
          <w:lang w:eastAsia="nl-NL"/>
        </w:rPr>
        <w:t xml:space="preserve"> heeft inmiddels gesproken met Wolter </w:t>
      </w:r>
      <w:proofErr w:type="spellStart"/>
      <w:r w:rsidRPr="00B80823">
        <w:rPr>
          <w:rFonts w:ascii="Arial" w:eastAsia="Times New Roman" w:hAnsi="Arial" w:cs="Arial"/>
          <w:color w:val="000000"/>
          <w:sz w:val="21"/>
          <w:szCs w:val="21"/>
          <w:lang w:eastAsia="nl-NL"/>
        </w:rPr>
        <w:t>Bouwhuis</w:t>
      </w:r>
      <w:proofErr w:type="spellEnd"/>
      <w:r w:rsidRPr="00B80823">
        <w:rPr>
          <w:rFonts w:ascii="Arial" w:eastAsia="Times New Roman" w:hAnsi="Arial" w:cs="Arial"/>
          <w:color w:val="000000"/>
          <w:sz w:val="21"/>
          <w:szCs w:val="21"/>
          <w:lang w:eastAsia="nl-NL"/>
        </w:rPr>
        <w:t xml:space="preserve"> en zijn huisarts. Ook heeft hij overlegd met een radioloog. Conclusie: de schouderpees is intact. </w:t>
      </w:r>
      <w:proofErr w:type="spellStart"/>
      <w:r w:rsidRPr="00B80823">
        <w:rPr>
          <w:rFonts w:ascii="Arial" w:eastAsia="Times New Roman" w:hAnsi="Arial" w:cs="Arial"/>
          <w:color w:val="000000"/>
          <w:sz w:val="21"/>
          <w:szCs w:val="21"/>
          <w:lang w:eastAsia="nl-NL"/>
        </w:rPr>
        <w:t>Kruijthoff</w:t>
      </w:r>
      <w:proofErr w:type="spellEnd"/>
      <w:r w:rsidRPr="00B80823">
        <w:rPr>
          <w:rFonts w:ascii="Arial" w:eastAsia="Times New Roman" w:hAnsi="Arial" w:cs="Arial"/>
          <w:color w:val="000000"/>
          <w:sz w:val="21"/>
          <w:szCs w:val="21"/>
          <w:lang w:eastAsia="nl-NL"/>
        </w:rPr>
        <w:t>: „Ik moet zeggen, dit is heel bijzonder. Ik kan het niet verklaren.”</w:t>
      </w:r>
    </w:p>
    <w:p w:rsidR="00B80823" w:rsidRPr="00B80823" w:rsidRDefault="00B80823" w:rsidP="00B80823">
      <w:pPr>
        <w:spacing w:after="150" w:line="270" w:lineRule="atLeast"/>
        <w:rPr>
          <w:rFonts w:ascii="Arial" w:eastAsia="Times New Roman" w:hAnsi="Arial" w:cs="Arial"/>
          <w:color w:val="000000"/>
          <w:sz w:val="21"/>
          <w:szCs w:val="21"/>
          <w:lang w:eastAsia="nl-NL"/>
        </w:rPr>
      </w:pPr>
      <w:r w:rsidRPr="00B80823">
        <w:rPr>
          <w:rFonts w:ascii="Arial" w:eastAsia="Times New Roman" w:hAnsi="Arial" w:cs="Arial"/>
          <w:color w:val="000000"/>
          <w:sz w:val="21"/>
          <w:szCs w:val="21"/>
          <w:lang w:eastAsia="nl-NL"/>
        </w:rPr>
        <w:t xml:space="preserve">Er zijn ook mensen die </w:t>
      </w:r>
      <w:proofErr w:type="spellStart"/>
      <w:r w:rsidRPr="00B80823">
        <w:rPr>
          <w:rFonts w:ascii="Arial" w:eastAsia="Times New Roman" w:hAnsi="Arial" w:cs="Arial"/>
          <w:color w:val="000000"/>
          <w:sz w:val="21"/>
          <w:szCs w:val="21"/>
          <w:lang w:eastAsia="nl-NL"/>
        </w:rPr>
        <w:t>Kruijthoff</w:t>
      </w:r>
      <w:proofErr w:type="spellEnd"/>
      <w:r w:rsidRPr="00B80823">
        <w:rPr>
          <w:rFonts w:ascii="Arial" w:eastAsia="Times New Roman" w:hAnsi="Arial" w:cs="Arial"/>
          <w:color w:val="000000"/>
          <w:sz w:val="21"/>
          <w:szCs w:val="21"/>
          <w:lang w:eastAsia="nl-NL"/>
        </w:rPr>
        <w:t xml:space="preserve"> hebben geschreven dat zij genezen zijn na een bezoek aan evangelist Jan Zijlstra. Maar die verhalen bevatten doorgaans te weinig feitelijke informatie om er harde conclusies aan te verbinden.</w:t>
      </w:r>
    </w:p>
    <w:p w:rsidR="00B80823" w:rsidRPr="00B80823" w:rsidRDefault="00B80823" w:rsidP="00B80823">
      <w:pPr>
        <w:spacing w:after="150" w:line="270" w:lineRule="atLeast"/>
        <w:rPr>
          <w:rFonts w:ascii="Arial" w:eastAsia="Times New Roman" w:hAnsi="Arial" w:cs="Arial"/>
          <w:color w:val="000000"/>
          <w:sz w:val="21"/>
          <w:szCs w:val="21"/>
          <w:lang w:eastAsia="nl-NL"/>
        </w:rPr>
      </w:pPr>
      <w:r w:rsidRPr="00B80823">
        <w:rPr>
          <w:rFonts w:ascii="Arial" w:eastAsia="Times New Roman" w:hAnsi="Arial" w:cs="Arial"/>
          <w:color w:val="000000"/>
          <w:sz w:val="21"/>
          <w:szCs w:val="21"/>
          <w:lang w:eastAsia="nl-NL"/>
        </w:rPr>
        <w:t xml:space="preserve">Nu zijn naam is gevallen: in meerdere brieven die </w:t>
      </w:r>
      <w:proofErr w:type="spellStart"/>
      <w:r w:rsidRPr="00B80823">
        <w:rPr>
          <w:rFonts w:ascii="Arial" w:eastAsia="Times New Roman" w:hAnsi="Arial" w:cs="Arial"/>
          <w:color w:val="000000"/>
          <w:sz w:val="21"/>
          <w:szCs w:val="21"/>
          <w:lang w:eastAsia="nl-NL"/>
        </w:rPr>
        <w:t>Kruijthoff</w:t>
      </w:r>
      <w:proofErr w:type="spellEnd"/>
      <w:r w:rsidRPr="00B80823">
        <w:rPr>
          <w:rFonts w:ascii="Arial" w:eastAsia="Times New Roman" w:hAnsi="Arial" w:cs="Arial"/>
          <w:color w:val="000000"/>
          <w:sz w:val="21"/>
          <w:szCs w:val="21"/>
          <w:lang w:eastAsia="nl-NL"/>
        </w:rPr>
        <w:t xml:space="preserve"> ontving, wordt er bitter en boos over Jan Zijlstra gesproken. De evangelist uit </w:t>
      </w:r>
      <w:proofErr w:type="spellStart"/>
      <w:r w:rsidRPr="00B80823">
        <w:rPr>
          <w:rFonts w:ascii="Arial" w:eastAsia="Times New Roman" w:hAnsi="Arial" w:cs="Arial"/>
          <w:color w:val="000000"/>
          <w:sz w:val="21"/>
          <w:szCs w:val="21"/>
          <w:lang w:eastAsia="nl-NL"/>
        </w:rPr>
        <w:t>Leiderdorp</w:t>
      </w:r>
      <w:proofErr w:type="spellEnd"/>
      <w:r w:rsidRPr="00B80823">
        <w:rPr>
          <w:rFonts w:ascii="Arial" w:eastAsia="Times New Roman" w:hAnsi="Arial" w:cs="Arial"/>
          <w:color w:val="000000"/>
          <w:sz w:val="21"/>
          <w:szCs w:val="21"/>
          <w:lang w:eastAsia="nl-NL"/>
        </w:rPr>
        <w:t xml:space="preserve"> (zie kader) lijkt soms verwachtingen te wekken die niet uitkomen.</w:t>
      </w:r>
    </w:p>
    <w:p w:rsidR="00B80823" w:rsidRPr="00B80823" w:rsidRDefault="00B80823" w:rsidP="00B80823">
      <w:pPr>
        <w:spacing w:after="150" w:line="270" w:lineRule="atLeast"/>
        <w:rPr>
          <w:rFonts w:ascii="Arial" w:eastAsia="Times New Roman" w:hAnsi="Arial" w:cs="Arial"/>
          <w:color w:val="000000"/>
          <w:sz w:val="21"/>
          <w:szCs w:val="21"/>
          <w:lang w:eastAsia="nl-NL"/>
        </w:rPr>
      </w:pPr>
      <w:r w:rsidRPr="00B80823">
        <w:rPr>
          <w:rFonts w:ascii="Arial" w:eastAsia="Times New Roman" w:hAnsi="Arial" w:cs="Arial"/>
          <w:color w:val="000000"/>
          <w:sz w:val="21"/>
          <w:szCs w:val="21"/>
          <w:lang w:eastAsia="nl-NL"/>
        </w:rPr>
        <w:t xml:space="preserve">Het gebeurde bij een gezin uit het midden van het land, waarvan de vader aan een ziekte leed waarvoor geen behandeling mogelijk is. Na vele aarzelingen (’is dit ziekteverloop niet de wil van God?’) besloten de kinderen van het gezin naar Jan Zijlstra te gaan. De evangelist haalde een zweetdoek uit zijn zak en droeg de kinderen op die thuis bij hun vader op het hoofd te leggen. Daarbij moesten ze ’de ziekte toespreken’, die dan vaders lichaam zou verlaten. De familieleden volgden die instructie op, baden en baden, maar vaders toestand verbeterde niet. Herhaaldelijke bezoeken aan </w:t>
      </w:r>
      <w:proofErr w:type="spellStart"/>
      <w:r w:rsidRPr="00B80823">
        <w:rPr>
          <w:rFonts w:ascii="Arial" w:eastAsia="Times New Roman" w:hAnsi="Arial" w:cs="Arial"/>
          <w:color w:val="000000"/>
          <w:sz w:val="21"/>
          <w:szCs w:val="21"/>
          <w:lang w:eastAsia="nl-NL"/>
        </w:rPr>
        <w:t>Leiderdorp</w:t>
      </w:r>
      <w:proofErr w:type="spellEnd"/>
      <w:r w:rsidRPr="00B80823">
        <w:rPr>
          <w:rFonts w:ascii="Arial" w:eastAsia="Times New Roman" w:hAnsi="Arial" w:cs="Arial"/>
          <w:color w:val="000000"/>
          <w:sz w:val="21"/>
          <w:szCs w:val="21"/>
          <w:lang w:eastAsia="nl-NL"/>
        </w:rPr>
        <w:t xml:space="preserve"> volgden en weer benadrukte Zijlstra: als de familie zou bidden, zou God hun vader genezen.</w:t>
      </w:r>
    </w:p>
    <w:p w:rsidR="00B80823" w:rsidRPr="00B80823" w:rsidRDefault="00B80823" w:rsidP="00B80823">
      <w:pPr>
        <w:spacing w:after="150" w:line="270" w:lineRule="atLeast"/>
        <w:rPr>
          <w:rFonts w:ascii="Arial" w:eastAsia="Times New Roman" w:hAnsi="Arial" w:cs="Arial"/>
          <w:color w:val="000000"/>
          <w:sz w:val="21"/>
          <w:szCs w:val="21"/>
          <w:lang w:eastAsia="nl-NL"/>
        </w:rPr>
      </w:pPr>
      <w:r w:rsidRPr="00B80823">
        <w:rPr>
          <w:rFonts w:ascii="Arial" w:eastAsia="Times New Roman" w:hAnsi="Arial" w:cs="Arial"/>
          <w:color w:val="000000"/>
          <w:sz w:val="21"/>
          <w:szCs w:val="21"/>
          <w:lang w:eastAsia="nl-NL"/>
        </w:rPr>
        <w:t>Vier maanden nadat de ziekte zich had geopenbaard, overleed de vader. „Wat hebben wij ons door het geloof in de genezing gericht op het aardse leven”, schrijft de dochter van het gezin. „We hebben bijna niet met mijn vader gesproken over zijn dood, zijn sterven. We hebben niet bewust afscheid genomen, want we moesten de symptomen negeren.”</w:t>
      </w:r>
    </w:p>
    <w:p w:rsidR="00B80823" w:rsidRPr="00B80823" w:rsidRDefault="00B80823" w:rsidP="00B80823">
      <w:pPr>
        <w:spacing w:after="150" w:line="270" w:lineRule="atLeast"/>
        <w:rPr>
          <w:rFonts w:ascii="Arial" w:eastAsia="Times New Roman" w:hAnsi="Arial" w:cs="Arial"/>
          <w:color w:val="000000"/>
          <w:sz w:val="21"/>
          <w:szCs w:val="21"/>
          <w:lang w:eastAsia="nl-NL"/>
        </w:rPr>
      </w:pPr>
      <w:r w:rsidRPr="00B80823">
        <w:rPr>
          <w:rFonts w:ascii="Arial" w:eastAsia="Times New Roman" w:hAnsi="Arial" w:cs="Arial"/>
          <w:color w:val="000000"/>
          <w:sz w:val="21"/>
          <w:szCs w:val="21"/>
          <w:lang w:eastAsia="nl-NL"/>
        </w:rPr>
        <w:t xml:space="preserve">Dick </w:t>
      </w:r>
      <w:proofErr w:type="spellStart"/>
      <w:r w:rsidRPr="00B80823">
        <w:rPr>
          <w:rFonts w:ascii="Arial" w:eastAsia="Times New Roman" w:hAnsi="Arial" w:cs="Arial"/>
          <w:color w:val="000000"/>
          <w:sz w:val="21"/>
          <w:szCs w:val="21"/>
          <w:lang w:eastAsia="nl-NL"/>
        </w:rPr>
        <w:t>Kruijthoff</w:t>
      </w:r>
      <w:proofErr w:type="spellEnd"/>
      <w:r w:rsidRPr="00B80823">
        <w:rPr>
          <w:rFonts w:ascii="Arial" w:eastAsia="Times New Roman" w:hAnsi="Arial" w:cs="Arial"/>
          <w:color w:val="000000"/>
          <w:sz w:val="21"/>
          <w:szCs w:val="21"/>
          <w:lang w:eastAsia="nl-NL"/>
        </w:rPr>
        <w:t xml:space="preserve"> vindt het een ’indringend’ verhaal. „Als verwachtingen niet worden ingelost, raken mensen beschadigd”, zegt hij. „Dat is ernstig.”</w:t>
      </w:r>
    </w:p>
    <w:p w:rsidR="00B80823" w:rsidRPr="00B80823" w:rsidRDefault="00B80823" w:rsidP="00B80823">
      <w:pPr>
        <w:spacing w:after="150" w:line="270" w:lineRule="atLeast"/>
        <w:rPr>
          <w:rFonts w:ascii="Arial" w:eastAsia="Times New Roman" w:hAnsi="Arial" w:cs="Arial"/>
          <w:color w:val="000000"/>
          <w:sz w:val="21"/>
          <w:szCs w:val="21"/>
          <w:lang w:eastAsia="nl-NL"/>
        </w:rPr>
      </w:pPr>
      <w:r w:rsidRPr="00B80823">
        <w:rPr>
          <w:rFonts w:ascii="Arial" w:eastAsia="Times New Roman" w:hAnsi="Arial" w:cs="Arial"/>
          <w:color w:val="000000"/>
          <w:sz w:val="21"/>
          <w:szCs w:val="21"/>
          <w:lang w:eastAsia="nl-NL"/>
        </w:rPr>
        <w:t xml:space="preserve">De laatste maanden, zegt </w:t>
      </w:r>
      <w:proofErr w:type="spellStart"/>
      <w:r w:rsidRPr="00B80823">
        <w:rPr>
          <w:rFonts w:ascii="Arial" w:eastAsia="Times New Roman" w:hAnsi="Arial" w:cs="Arial"/>
          <w:color w:val="000000"/>
          <w:sz w:val="21"/>
          <w:szCs w:val="21"/>
          <w:lang w:eastAsia="nl-NL"/>
        </w:rPr>
        <w:t>Kruijthoff</w:t>
      </w:r>
      <w:proofErr w:type="spellEnd"/>
      <w:r w:rsidRPr="00B80823">
        <w:rPr>
          <w:rFonts w:ascii="Arial" w:eastAsia="Times New Roman" w:hAnsi="Arial" w:cs="Arial"/>
          <w:color w:val="000000"/>
          <w:sz w:val="21"/>
          <w:szCs w:val="21"/>
          <w:lang w:eastAsia="nl-NL"/>
        </w:rPr>
        <w:t>, heeft het onderwerp gebedsgenezing hem niet meer losgelaten. Hij heeft ook nagedacht over de opstelling van de kerken. „In reformatorische kerken lijkt het dogma te zijn dat wonderen alleen voorkwamen in Jezus’ tijd, terwijl in evangelische kring wordt gezegd dat ze nog steeds volop gebeuren. Die tegenstelling is niet vruchtbaar.”</w:t>
      </w:r>
    </w:p>
    <w:p w:rsidR="00B80823" w:rsidRPr="00B80823" w:rsidRDefault="00B80823" w:rsidP="00B80823">
      <w:pPr>
        <w:spacing w:after="150" w:line="270" w:lineRule="atLeast"/>
        <w:rPr>
          <w:rFonts w:ascii="Arial" w:eastAsia="Times New Roman" w:hAnsi="Arial" w:cs="Arial"/>
          <w:color w:val="000000"/>
          <w:sz w:val="21"/>
          <w:szCs w:val="21"/>
          <w:lang w:eastAsia="nl-NL"/>
        </w:rPr>
      </w:pPr>
      <w:r w:rsidRPr="00B80823">
        <w:rPr>
          <w:rFonts w:ascii="Arial" w:eastAsia="Times New Roman" w:hAnsi="Arial" w:cs="Arial"/>
          <w:color w:val="000000"/>
          <w:sz w:val="21"/>
          <w:szCs w:val="21"/>
          <w:lang w:eastAsia="nl-NL"/>
        </w:rPr>
        <w:t xml:space="preserve">Katholieken, zegt </w:t>
      </w:r>
      <w:proofErr w:type="spellStart"/>
      <w:r w:rsidRPr="00B80823">
        <w:rPr>
          <w:rFonts w:ascii="Arial" w:eastAsia="Times New Roman" w:hAnsi="Arial" w:cs="Arial"/>
          <w:color w:val="000000"/>
          <w:sz w:val="21"/>
          <w:szCs w:val="21"/>
          <w:lang w:eastAsia="nl-NL"/>
        </w:rPr>
        <w:t>Kruijthoff</w:t>
      </w:r>
      <w:proofErr w:type="spellEnd"/>
      <w:r w:rsidRPr="00B80823">
        <w:rPr>
          <w:rFonts w:ascii="Arial" w:eastAsia="Times New Roman" w:hAnsi="Arial" w:cs="Arial"/>
          <w:color w:val="000000"/>
          <w:sz w:val="21"/>
          <w:szCs w:val="21"/>
          <w:lang w:eastAsia="nl-NL"/>
        </w:rPr>
        <w:t xml:space="preserve">, hebben de zaken op dit punt goed georganiseerd. Als er – bijvoorbeeld in Lourdes – sprake is van een wonderbaarlijke genezing, onderzoekt een speciale kerkelijke commissie van medici zeer grondig of die ’zeker, onherroepelijk en medisch onverklaarbaar’ is. Zo’n commissie, vindt </w:t>
      </w:r>
      <w:proofErr w:type="spellStart"/>
      <w:r w:rsidRPr="00B80823">
        <w:rPr>
          <w:rFonts w:ascii="Arial" w:eastAsia="Times New Roman" w:hAnsi="Arial" w:cs="Arial"/>
          <w:color w:val="000000"/>
          <w:sz w:val="21"/>
          <w:szCs w:val="21"/>
          <w:lang w:eastAsia="nl-NL"/>
        </w:rPr>
        <w:t>Kruijthoff</w:t>
      </w:r>
      <w:proofErr w:type="spellEnd"/>
      <w:r w:rsidRPr="00B80823">
        <w:rPr>
          <w:rFonts w:ascii="Arial" w:eastAsia="Times New Roman" w:hAnsi="Arial" w:cs="Arial"/>
          <w:color w:val="000000"/>
          <w:sz w:val="21"/>
          <w:szCs w:val="21"/>
          <w:lang w:eastAsia="nl-NL"/>
        </w:rPr>
        <w:t>, zouden protestanten ook in het leven moeten roepen. Hij is zelf ’mogelijkerwijs’ bereid daar zitting in te nemen. „Objectiviteit is gewenst. Zo voorkom je dat mensen beschadigd raken.”</w:t>
      </w:r>
    </w:p>
    <w:p w:rsidR="00B80823" w:rsidRPr="00B80823" w:rsidRDefault="00B80823" w:rsidP="00B80823">
      <w:pPr>
        <w:spacing w:after="150" w:line="270" w:lineRule="atLeast"/>
        <w:rPr>
          <w:rFonts w:ascii="Arial" w:eastAsia="Times New Roman" w:hAnsi="Arial" w:cs="Arial"/>
          <w:color w:val="000000"/>
          <w:sz w:val="21"/>
          <w:szCs w:val="21"/>
          <w:lang w:eastAsia="nl-NL"/>
        </w:rPr>
      </w:pPr>
      <w:r w:rsidRPr="00B80823">
        <w:rPr>
          <w:rFonts w:ascii="Arial" w:eastAsia="Times New Roman" w:hAnsi="Arial" w:cs="Arial"/>
          <w:color w:val="000000"/>
          <w:sz w:val="21"/>
          <w:szCs w:val="21"/>
          <w:lang w:eastAsia="nl-NL"/>
        </w:rPr>
        <w:t xml:space="preserve">Grote vraag aan de huisarts, nu hij de vele ervaringsverhalen heeft gelezen: gebeuren er wonderen? </w:t>
      </w:r>
      <w:proofErr w:type="spellStart"/>
      <w:r w:rsidRPr="00B80823">
        <w:rPr>
          <w:rFonts w:ascii="Arial" w:eastAsia="Times New Roman" w:hAnsi="Arial" w:cs="Arial"/>
          <w:color w:val="000000"/>
          <w:sz w:val="21"/>
          <w:szCs w:val="21"/>
          <w:lang w:eastAsia="nl-NL"/>
        </w:rPr>
        <w:t>Kruijthoff</w:t>
      </w:r>
      <w:proofErr w:type="spellEnd"/>
      <w:r w:rsidRPr="00B80823">
        <w:rPr>
          <w:rFonts w:ascii="Arial" w:eastAsia="Times New Roman" w:hAnsi="Arial" w:cs="Arial"/>
          <w:color w:val="000000"/>
          <w:sz w:val="21"/>
          <w:szCs w:val="21"/>
          <w:lang w:eastAsia="nl-NL"/>
        </w:rPr>
        <w:t xml:space="preserve"> aarzelt even. Dan zegt hij: „Ik ben op bijzondere dingen gestuit.”</w:t>
      </w:r>
    </w:p>
    <w:p w:rsidR="00B80823" w:rsidRPr="00B80823" w:rsidRDefault="00B80823" w:rsidP="00B80823">
      <w:pPr>
        <w:spacing w:after="0" w:line="270" w:lineRule="atLeast"/>
        <w:rPr>
          <w:rFonts w:ascii="Arial" w:eastAsia="Times New Roman" w:hAnsi="Arial" w:cs="Arial"/>
          <w:color w:val="000000"/>
          <w:sz w:val="21"/>
          <w:szCs w:val="21"/>
          <w:lang w:eastAsia="nl-NL"/>
        </w:rPr>
      </w:pPr>
      <w:r w:rsidRPr="00B80823">
        <w:rPr>
          <w:rFonts w:ascii="Arial" w:eastAsia="Times New Roman" w:hAnsi="Arial" w:cs="Arial"/>
          <w:color w:val="000000"/>
          <w:sz w:val="21"/>
          <w:szCs w:val="21"/>
          <w:lang w:eastAsia="nl-NL"/>
        </w:rPr>
        <w:t>© Trouw 2010,</w:t>
      </w:r>
      <w:r w:rsidRPr="00B80823">
        <w:rPr>
          <w:rFonts w:ascii="Arial" w:eastAsia="Times New Roman" w:hAnsi="Arial" w:cs="Arial"/>
          <w:color w:val="000000"/>
          <w:sz w:val="21"/>
          <w:lang w:eastAsia="nl-NL"/>
        </w:rPr>
        <w:t> </w:t>
      </w:r>
      <w:hyperlink r:id="rId8" w:history="1">
        <w:r w:rsidRPr="00B80823">
          <w:rPr>
            <w:rFonts w:ascii="Arial" w:eastAsia="Times New Roman" w:hAnsi="Arial" w:cs="Arial"/>
            <w:color w:val="004477"/>
            <w:sz w:val="21"/>
            <w:lang w:eastAsia="nl-NL"/>
          </w:rPr>
          <w:t>op dit artikel rust copyright</w:t>
        </w:r>
      </w:hyperlink>
      <w:r w:rsidRPr="00B80823">
        <w:rPr>
          <w:rFonts w:ascii="Arial" w:eastAsia="Times New Roman" w:hAnsi="Arial" w:cs="Arial"/>
          <w:color w:val="000000"/>
          <w:sz w:val="21"/>
          <w:szCs w:val="21"/>
          <w:lang w:eastAsia="nl-NL"/>
        </w:rPr>
        <w:t>.</w:t>
      </w:r>
    </w:p>
    <w:p w:rsidR="00B80823" w:rsidRPr="00B80823" w:rsidRDefault="00B80823" w:rsidP="00B80823">
      <w:pPr>
        <w:spacing w:after="0" w:line="270" w:lineRule="atLeast"/>
        <w:rPr>
          <w:rFonts w:ascii="Arial" w:eastAsia="Times New Roman" w:hAnsi="Arial" w:cs="Arial"/>
          <w:color w:val="000000"/>
          <w:sz w:val="21"/>
          <w:szCs w:val="21"/>
          <w:lang w:eastAsia="nl-NL"/>
        </w:rPr>
      </w:pPr>
    </w:p>
    <w:p w:rsidR="00B80823" w:rsidRPr="00B80823" w:rsidRDefault="00B80823" w:rsidP="00B80823">
      <w:pPr>
        <w:shd w:val="clear" w:color="auto" w:fill="E2E2E2"/>
        <w:spacing w:after="150" w:line="240" w:lineRule="auto"/>
        <w:outlineLvl w:val="1"/>
        <w:rPr>
          <w:rFonts w:ascii="Georgia" w:eastAsia="Times New Roman" w:hAnsi="Georgia" w:cs="Times New Roman"/>
          <w:color w:val="000000"/>
          <w:sz w:val="26"/>
          <w:szCs w:val="26"/>
          <w:lang w:eastAsia="nl-NL"/>
        </w:rPr>
      </w:pPr>
      <w:r w:rsidRPr="00B80823">
        <w:rPr>
          <w:rFonts w:ascii="Georgia" w:eastAsia="Times New Roman" w:hAnsi="Georgia" w:cs="Times New Roman"/>
          <w:color w:val="000000"/>
          <w:sz w:val="26"/>
          <w:szCs w:val="26"/>
          <w:lang w:eastAsia="nl-NL"/>
        </w:rPr>
        <w:t>Zijlstra doet stap terug</w:t>
      </w:r>
    </w:p>
    <w:p w:rsidR="00B80823" w:rsidRPr="00B80823" w:rsidRDefault="00B80823" w:rsidP="00B80823">
      <w:pPr>
        <w:shd w:val="clear" w:color="auto" w:fill="E2E2E2"/>
        <w:spacing w:after="150" w:line="270" w:lineRule="atLeast"/>
        <w:rPr>
          <w:rFonts w:ascii="Arial" w:eastAsia="Times New Roman" w:hAnsi="Arial" w:cs="Arial"/>
          <w:color w:val="000000"/>
          <w:sz w:val="21"/>
          <w:szCs w:val="21"/>
          <w:lang w:eastAsia="nl-NL"/>
        </w:rPr>
      </w:pPr>
      <w:r w:rsidRPr="00B80823">
        <w:rPr>
          <w:rFonts w:ascii="Arial" w:eastAsia="Times New Roman" w:hAnsi="Arial" w:cs="Arial"/>
          <w:color w:val="000000"/>
          <w:sz w:val="21"/>
          <w:szCs w:val="21"/>
          <w:lang w:eastAsia="nl-NL"/>
        </w:rPr>
        <w:t>Ruim vijftig jaar hield Jan Zijlstra ’</w:t>
      </w:r>
      <w:proofErr w:type="spellStart"/>
      <w:r w:rsidRPr="00B80823">
        <w:rPr>
          <w:rFonts w:ascii="Arial" w:eastAsia="Times New Roman" w:hAnsi="Arial" w:cs="Arial"/>
          <w:color w:val="000000"/>
          <w:sz w:val="21"/>
          <w:szCs w:val="21"/>
          <w:lang w:eastAsia="nl-NL"/>
        </w:rPr>
        <w:t>reddings</w:t>
      </w:r>
      <w:proofErr w:type="spellEnd"/>
      <w:r w:rsidRPr="00B80823">
        <w:rPr>
          <w:rFonts w:ascii="Arial" w:eastAsia="Times New Roman" w:hAnsi="Arial" w:cs="Arial"/>
          <w:color w:val="000000"/>
          <w:sz w:val="21"/>
          <w:szCs w:val="21"/>
          <w:lang w:eastAsia="nl-NL"/>
        </w:rPr>
        <w:t xml:space="preserve">- en genezingsdiensten’ in zijn Levensstroom Gemeente in </w:t>
      </w:r>
      <w:proofErr w:type="spellStart"/>
      <w:r w:rsidRPr="00B80823">
        <w:rPr>
          <w:rFonts w:ascii="Arial" w:eastAsia="Times New Roman" w:hAnsi="Arial" w:cs="Arial"/>
          <w:color w:val="000000"/>
          <w:sz w:val="21"/>
          <w:szCs w:val="21"/>
          <w:lang w:eastAsia="nl-NL"/>
        </w:rPr>
        <w:t>Leiderdorp</w:t>
      </w:r>
      <w:proofErr w:type="spellEnd"/>
      <w:r w:rsidRPr="00B80823">
        <w:rPr>
          <w:rFonts w:ascii="Arial" w:eastAsia="Times New Roman" w:hAnsi="Arial" w:cs="Arial"/>
          <w:color w:val="000000"/>
          <w:sz w:val="21"/>
          <w:szCs w:val="21"/>
          <w:lang w:eastAsia="nl-NL"/>
        </w:rPr>
        <w:t>, maar nu gaat hij het rustiger aan doen. Volgende maand zal de 71-</w:t>
      </w:r>
      <w:r w:rsidRPr="00B80823">
        <w:rPr>
          <w:rFonts w:ascii="Arial" w:eastAsia="Times New Roman" w:hAnsi="Arial" w:cs="Arial"/>
          <w:color w:val="000000"/>
          <w:sz w:val="21"/>
          <w:szCs w:val="21"/>
          <w:lang w:eastAsia="nl-NL"/>
        </w:rPr>
        <w:lastRenderedPageBreak/>
        <w:t>jarige evangelist zijn voorgangerschap overdragen aan ’de toegewijde en door God gezalfde jonge pastor’ Arno van der Knaap.</w:t>
      </w:r>
    </w:p>
    <w:p w:rsidR="00B80823" w:rsidRPr="00B80823" w:rsidRDefault="00B80823" w:rsidP="00B80823">
      <w:pPr>
        <w:shd w:val="clear" w:color="auto" w:fill="E2E2E2"/>
        <w:spacing w:after="150" w:line="270" w:lineRule="atLeast"/>
        <w:rPr>
          <w:rFonts w:ascii="Arial" w:eastAsia="Times New Roman" w:hAnsi="Arial" w:cs="Arial"/>
          <w:color w:val="000000"/>
          <w:sz w:val="21"/>
          <w:szCs w:val="21"/>
          <w:lang w:eastAsia="nl-NL"/>
        </w:rPr>
      </w:pPr>
      <w:r w:rsidRPr="00B80823">
        <w:rPr>
          <w:rFonts w:ascii="Arial" w:eastAsia="Times New Roman" w:hAnsi="Arial" w:cs="Arial"/>
          <w:color w:val="000000"/>
          <w:sz w:val="21"/>
          <w:szCs w:val="21"/>
          <w:lang w:eastAsia="nl-NL"/>
        </w:rPr>
        <w:t xml:space="preserve">Dat betekent niet dat zijn eigen werk af is, schreef Zijlstra onlangs in zijn </w:t>
      </w:r>
      <w:proofErr w:type="spellStart"/>
      <w:r w:rsidRPr="00B80823">
        <w:rPr>
          <w:rFonts w:ascii="Arial" w:eastAsia="Times New Roman" w:hAnsi="Arial" w:cs="Arial"/>
          <w:color w:val="000000"/>
          <w:sz w:val="21"/>
          <w:szCs w:val="21"/>
          <w:lang w:eastAsia="nl-NL"/>
        </w:rPr>
        <w:t>periodiek</w:t>
      </w:r>
      <w:r w:rsidRPr="00B80823">
        <w:rPr>
          <w:rFonts w:ascii="Arial" w:eastAsia="Times New Roman" w:hAnsi="Arial" w:cs="Arial"/>
          <w:i/>
          <w:iCs/>
          <w:color w:val="000000"/>
          <w:sz w:val="21"/>
          <w:lang w:eastAsia="nl-NL"/>
        </w:rPr>
        <w:t>Levensstroom</w:t>
      </w:r>
      <w:proofErr w:type="spellEnd"/>
      <w:r w:rsidRPr="00B80823">
        <w:rPr>
          <w:rFonts w:ascii="Arial" w:eastAsia="Times New Roman" w:hAnsi="Arial" w:cs="Arial"/>
          <w:color w:val="000000"/>
          <w:sz w:val="21"/>
          <w:szCs w:val="21"/>
          <w:lang w:eastAsia="nl-NL"/>
        </w:rPr>
        <w:t>. „Ik zal mij nu volledig kunnen wijden aan de bediening die de Heer mij gegeven heeft.” Zijlstra wil in het hele land ’wonderdiensten’ blijven houden, omdat daar „vele mensen werden gered en vele zieken wonderbaarlijk genezen.”</w:t>
      </w:r>
    </w:p>
    <w:p w:rsidR="00B4022C" w:rsidRPr="00B80823" w:rsidRDefault="00B4022C"/>
    <w:sectPr w:rsidR="00B4022C" w:rsidRPr="00B80823" w:rsidSect="00B4022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33F1C"/>
    <w:multiLevelType w:val="multilevel"/>
    <w:tmpl w:val="59601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B80823"/>
    <w:rsid w:val="00345137"/>
    <w:rsid w:val="00B4022C"/>
    <w:rsid w:val="00B80823"/>
    <w:rsid w:val="00DA0043"/>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B4022C"/>
  </w:style>
  <w:style w:type="paragraph" w:styleId="Kop1">
    <w:name w:val="heading 1"/>
    <w:basedOn w:val="Standaard"/>
    <w:link w:val="Kop1Char"/>
    <w:uiPriority w:val="9"/>
    <w:qFormat/>
    <w:rsid w:val="00B8082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NL"/>
    </w:rPr>
  </w:style>
  <w:style w:type="paragraph" w:styleId="Kop2">
    <w:name w:val="heading 2"/>
    <w:basedOn w:val="Standaard"/>
    <w:link w:val="Kop2Char"/>
    <w:uiPriority w:val="9"/>
    <w:qFormat/>
    <w:rsid w:val="00B80823"/>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80823"/>
    <w:rPr>
      <w:rFonts w:ascii="Times New Roman" w:eastAsia="Times New Roman" w:hAnsi="Times New Roman" w:cs="Times New Roman"/>
      <w:b/>
      <w:bCs/>
      <w:kern w:val="36"/>
      <w:sz w:val="48"/>
      <w:szCs w:val="48"/>
      <w:lang w:eastAsia="nl-NL"/>
    </w:rPr>
  </w:style>
  <w:style w:type="character" w:customStyle="1" w:styleId="Kop2Char">
    <w:name w:val="Kop 2 Char"/>
    <w:basedOn w:val="Standaardalinea-lettertype"/>
    <w:link w:val="Kop2"/>
    <w:uiPriority w:val="9"/>
    <w:rsid w:val="00B80823"/>
    <w:rPr>
      <w:rFonts w:ascii="Times New Roman" w:eastAsia="Times New Roman" w:hAnsi="Times New Roman" w:cs="Times New Roman"/>
      <w:b/>
      <w:bCs/>
      <w:sz w:val="36"/>
      <w:szCs w:val="36"/>
      <w:lang w:eastAsia="nl-NL"/>
    </w:rPr>
  </w:style>
  <w:style w:type="paragraph" w:styleId="Normaalweb">
    <w:name w:val="Normal (Web)"/>
    <w:basedOn w:val="Standaard"/>
    <w:uiPriority w:val="99"/>
    <w:semiHidden/>
    <w:unhideWhenUsed/>
    <w:rsid w:val="00B80823"/>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pple-converted-space">
    <w:name w:val="apple-converted-space"/>
    <w:basedOn w:val="Standaardalinea-lettertype"/>
    <w:rsid w:val="00B80823"/>
  </w:style>
  <w:style w:type="character" w:customStyle="1" w:styleId="copyright">
    <w:name w:val="copyright"/>
    <w:basedOn w:val="Standaardalinea-lettertype"/>
    <w:rsid w:val="00B80823"/>
  </w:style>
  <w:style w:type="character" w:styleId="Hyperlink">
    <w:name w:val="Hyperlink"/>
    <w:basedOn w:val="Standaardalinea-lettertype"/>
    <w:uiPriority w:val="99"/>
    <w:unhideWhenUsed/>
    <w:rsid w:val="00B80823"/>
    <w:rPr>
      <w:color w:val="0000FF"/>
      <w:u w:val="single"/>
    </w:rPr>
  </w:style>
  <w:style w:type="paragraph" w:customStyle="1" w:styleId="introduction">
    <w:name w:val="introduction"/>
    <w:basedOn w:val="Standaard"/>
    <w:rsid w:val="00B80823"/>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body">
    <w:name w:val="body"/>
    <w:basedOn w:val="Standaard"/>
    <w:rsid w:val="00B80823"/>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Nadruk">
    <w:name w:val="Emphasis"/>
    <w:basedOn w:val="Standaardalinea-lettertype"/>
    <w:uiPriority w:val="20"/>
    <w:qFormat/>
    <w:rsid w:val="00B80823"/>
    <w:rPr>
      <w:i/>
      <w:iCs/>
    </w:rPr>
  </w:style>
  <w:style w:type="paragraph" w:styleId="Ballontekst">
    <w:name w:val="Balloon Text"/>
    <w:basedOn w:val="Standaard"/>
    <w:link w:val="BallontekstChar"/>
    <w:uiPriority w:val="99"/>
    <w:semiHidden/>
    <w:unhideWhenUsed/>
    <w:rsid w:val="00B80823"/>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B8082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24255280">
      <w:bodyDiv w:val="1"/>
      <w:marLeft w:val="0"/>
      <w:marRight w:val="0"/>
      <w:marTop w:val="0"/>
      <w:marBottom w:val="0"/>
      <w:divBdr>
        <w:top w:val="none" w:sz="0" w:space="0" w:color="auto"/>
        <w:left w:val="none" w:sz="0" w:space="0" w:color="auto"/>
        <w:bottom w:val="none" w:sz="0" w:space="0" w:color="auto"/>
        <w:right w:val="none" w:sz="0" w:space="0" w:color="auto"/>
      </w:divBdr>
      <w:divsChild>
        <w:div w:id="1007101234">
          <w:marLeft w:val="0"/>
          <w:marRight w:val="0"/>
          <w:marTop w:val="0"/>
          <w:marBottom w:val="150"/>
          <w:divBdr>
            <w:top w:val="single" w:sz="6" w:space="3" w:color="CCCCCC"/>
            <w:left w:val="none" w:sz="0" w:space="0" w:color="auto"/>
            <w:bottom w:val="single" w:sz="6" w:space="3" w:color="CCCCCC"/>
            <w:right w:val="none" w:sz="0" w:space="0" w:color="auto"/>
          </w:divBdr>
          <w:divsChild>
            <w:div w:id="1706560397">
              <w:marLeft w:val="0"/>
              <w:marRight w:val="150"/>
              <w:marTop w:val="0"/>
              <w:marBottom w:val="0"/>
              <w:divBdr>
                <w:top w:val="none" w:sz="0" w:space="0" w:color="auto"/>
                <w:left w:val="none" w:sz="0" w:space="0" w:color="auto"/>
                <w:bottom w:val="none" w:sz="0" w:space="0" w:color="auto"/>
                <w:right w:val="none" w:sz="0" w:space="0" w:color="auto"/>
              </w:divBdr>
            </w:div>
            <w:div w:id="834953874">
              <w:marLeft w:val="0"/>
              <w:marRight w:val="150"/>
              <w:marTop w:val="0"/>
              <w:marBottom w:val="0"/>
              <w:divBdr>
                <w:top w:val="none" w:sz="0" w:space="0" w:color="auto"/>
                <w:left w:val="none" w:sz="0" w:space="0" w:color="auto"/>
                <w:bottom w:val="none" w:sz="0" w:space="0" w:color="auto"/>
                <w:right w:val="none" w:sz="0" w:space="0" w:color="auto"/>
              </w:divBdr>
            </w:div>
            <w:div w:id="583883227">
              <w:marLeft w:val="0"/>
              <w:marRight w:val="0"/>
              <w:marTop w:val="0"/>
              <w:marBottom w:val="0"/>
              <w:divBdr>
                <w:top w:val="none" w:sz="0" w:space="0" w:color="auto"/>
                <w:left w:val="none" w:sz="0" w:space="0" w:color="auto"/>
                <w:bottom w:val="none" w:sz="0" w:space="0" w:color="auto"/>
                <w:right w:val="none" w:sz="0" w:space="0" w:color="auto"/>
              </w:divBdr>
            </w:div>
          </w:divsChild>
        </w:div>
        <w:div w:id="821308932">
          <w:marLeft w:val="0"/>
          <w:marRight w:val="0"/>
          <w:marTop w:val="0"/>
          <w:marBottom w:val="0"/>
          <w:divBdr>
            <w:top w:val="none" w:sz="0" w:space="0" w:color="auto"/>
            <w:left w:val="none" w:sz="0" w:space="0" w:color="auto"/>
            <w:bottom w:val="none" w:sz="0" w:space="0" w:color="auto"/>
            <w:right w:val="none" w:sz="0" w:space="0" w:color="auto"/>
          </w:divBdr>
          <w:divsChild>
            <w:div w:id="1900364107">
              <w:marLeft w:val="0"/>
              <w:marRight w:val="150"/>
              <w:marTop w:val="150"/>
              <w:marBottom w:val="0"/>
              <w:divBdr>
                <w:top w:val="none" w:sz="0" w:space="0" w:color="auto"/>
                <w:left w:val="none" w:sz="0" w:space="0" w:color="auto"/>
                <w:bottom w:val="none" w:sz="0" w:space="0" w:color="auto"/>
                <w:right w:val="none" w:sz="0" w:space="0" w:color="auto"/>
              </w:divBdr>
              <w:divsChild>
                <w:div w:id="302321161">
                  <w:marLeft w:val="0"/>
                  <w:marRight w:val="0"/>
                  <w:marTop w:val="0"/>
                  <w:marBottom w:val="150"/>
                  <w:divBdr>
                    <w:top w:val="none" w:sz="0" w:space="0" w:color="auto"/>
                    <w:left w:val="none" w:sz="0" w:space="0" w:color="auto"/>
                    <w:bottom w:val="none" w:sz="0" w:space="0" w:color="auto"/>
                    <w:right w:val="none" w:sz="0" w:space="0" w:color="auto"/>
                  </w:divBdr>
                </w:div>
              </w:divsChild>
            </w:div>
            <w:div w:id="1681618470">
              <w:marLeft w:val="0"/>
              <w:marRight w:val="150"/>
              <w:marTop w:val="195"/>
              <w:marBottom w:val="0"/>
              <w:divBdr>
                <w:top w:val="none" w:sz="0" w:space="0" w:color="auto"/>
                <w:left w:val="none" w:sz="0" w:space="0" w:color="auto"/>
                <w:bottom w:val="none" w:sz="0" w:space="0" w:color="auto"/>
                <w:right w:val="none" w:sz="0" w:space="0" w:color="auto"/>
              </w:divBdr>
            </w:div>
            <w:div w:id="1982073071">
              <w:marLeft w:val="0"/>
              <w:marRight w:val="0"/>
              <w:marTop w:val="0"/>
              <w:marBottom w:val="0"/>
              <w:divBdr>
                <w:top w:val="none" w:sz="0" w:space="0" w:color="auto"/>
                <w:left w:val="none" w:sz="0" w:space="0" w:color="auto"/>
                <w:bottom w:val="none" w:sz="0" w:space="0" w:color="auto"/>
                <w:right w:val="none" w:sz="0" w:space="0" w:color="auto"/>
              </w:divBdr>
              <w:divsChild>
                <w:div w:id="120933919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rouw.nl/service/article1863845.ece/Auteursrecht_Trouw.html" TargetMode="Externa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trouw.nl/religie-filosofie/nieuws/article2994606.ece/_rsquo_Deze_genezing_is_niet_te_verklaren_rsquo__.html?all=true"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DFBB58-28E7-4AB4-A493-AE05F2299C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1020</Words>
  <Characters>5611</Characters>
  <Application>Microsoft Office Word</Application>
  <DocSecurity>0</DocSecurity>
  <Lines>46</Lines>
  <Paragraphs>13</Paragraphs>
  <ScaleCrop>false</ScaleCrop>
  <Company>- God is in control -</Company>
  <LinksUpToDate>false</LinksUpToDate>
  <CharactersWithSpaces>6618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Joosse</dc:creator>
  <cp:keywords/>
  <dc:description/>
  <cp:lastModifiedBy>M Joosse</cp:lastModifiedBy>
  <cp:revision>2</cp:revision>
  <dcterms:created xsi:type="dcterms:W3CDTF">2010-02-22T07:26:00Z</dcterms:created>
  <dcterms:modified xsi:type="dcterms:W3CDTF">2010-02-22T07:29:00Z</dcterms:modified>
</cp:coreProperties>
</file>